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5B3D" w14:textId="35DFE97C" w:rsidR="001509B0" w:rsidRDefault="001509B0" w:rsidP="001509B0">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CFC1850"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p>
    <w:p w14:paraId="2E3D9725" w14:textId="38A8E5F7" w:rsidR="001509B0" w:rsidRPr="005051B6" w:rsidRDefault="00E34D49" w:rsidP="001509B0">
      <w:pPr>
        <w:widowControl/>
        <w:spacing w:line="440" w:lineRule="exact"/>
        <w:jc w:val="center"/>
        <w:rPr>
          <w:rFonts w:ascii="ＭＳ Ｐゴシック" w:eastAsia="ＭＳ Ｐゴシック" w:hAnsi="ＭＳ Ｐゴシック"/>
          <w:sz w:val="24"/>
          <w:szCs w:val="24"/>
          <w:u w:val="single"/>
        </w:rPr>
      </w:pPr>
      <w:r w:rsidRPr="00E34D49">
        <w:rPr>
          <w:rFonts w:ascii="ＭＳ Ｐゴシック" w:eastAsia="ＭＳ Ｐゴシック" w:hAnsi="ＭＳ Ｐゴシック"/>
          <w:sz w:val="24"/>
          <w:szCs w:val="24"/>
          <w:u w:val="single"/>
        </w:rPr>
        <w:t>M&amp;A以降も賃上げを実施する</w:t>
      </w:r>
      <w:r w:rsidR="001509B0">
        <w:rPr>
          <w:rFonts w:ascii="ＭＳ Ｐゴシック" w:eastAsia="ＭＳ Ｐゴシック" w:hAnsi="ＭＳ Ｐゴシック" w:hint="eastAsia"/>
          <w:sz w:val="24"/>
          <w:szCs w:val="24"/>
          <w:u w:val="single"/>
        </w:rPr>
        <w:t>誓約書</w:t>
      </w:r>
    </w:p>
    <w:p w14:paraId="0BDC375E" w14:textId="6EF5F3F4" w:rsidR="001509B0"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Pr="001509B0">
        <w:rPr>
          <w:rFonts w:ascii="ＭＳ Ｐゴシック" w:eastAsia="ＭＳ Ｐゴシック" w:hAnsi="ＭＳ Ｐゴシック" w:hint="eastAsia"/>
          <w:b/>
          <w:bCs/>
          <w:color w:val="00B050"/>
          <w:sz w:val="24"/>
          <w:szCs w:val="24"/>
        </w:rPr>
        <w:t>売り手支援</w:t>
      </w:r>
      <w:r>
        <w:rPr>
          <w:rFonts w:ascii="ＭＳ Ｐゴシック" w:eastAsia="ＭＳ Ｐゴシック" w:hAnsi="ＭＳ Ｐゴシック" w:hint="eastAsia"/>
          <w:b/>
          <w:bCs/>
          <w:color w:val="00B050"/>
          <w:sz w:val="24"/>
          <w:szCs w:val="24"/>
        </w:rPr>
        <w:t>類</w:t>
      </w:r>
      <w:r w:rsidRPr="001509B0">
        <w:rPr>
          <w:rFonts w:ascii="ＭＳ Ｐゴシック" w:eastAsia="ＭＳ Ｐゴシック" w:hAnsi="ＭＳ Ｐゴシック" w:hint="eastAsia"/>
          <w:b/>
          <w:bCs/>
          <w:color w:val="00B050"/>
          <w:sz w:val="24"/>
          <w:szCs w:val="24"/>
        </w:rPr>
        <w:t>型</w:t>
      </w:r>
      <w:r w:rsidR="00E34D49">
        <w:rPr>
          <w:rFonts w:ascii="ＭＳ Ｐゴシック" w:eastAsia="ＭＳ Ｐゴシック" w:hAnsi="ＭＳ Ｐゴシック" w:hint="eastAsia"/>
          <w:b/>
          <w:bCs/>
          <w:color w:val="00B050"/>
          <w:sz w:val="24"/>
          <w:szCs w:val="24"/>
        </w:rPr>
        <w:t>・小規模</w:t>
      </w:r>
      <w:r w:rsidR="00E34D49" w:rsidRPr="001509B0">
        <w:rPr>
          <w:rFonts w:ascii="ＭＳ Ｐゴシック" w:eastAsia="ＭＳ Ｐゴシック" w:hAnsi="ＭＳ Ｐゴシック" w:hint="eastAsia"/>
          <w:b/>
          <w:bCs/>
          <w:color w:val="00B050"/>
          <w:sz w:val="24"/>
          <w:szCs w:val="24"/>
        </w:rPr>
        <w:t>売り手支援</w:t>
      </w:r>
      <w:r w:rsidR="00E34D49">
        <w:rPr>
          <w:rFonts w:ascii="ＭＳ Ｐゴシック" w:eastAsia="ＭＳ Ｐゴシック" w:hAnsi="ＭＳ Ｐゴシック" w:hint="eastAsia"/>
          <w:b/>
          <w:bCs/>
          <w:color w:val="00B050"/>
          <w:sz w:val="24"/>
          <w:szCs w:val="24"/>
        </w:rPr>
        <w:t>類</w:t>
      </w:r>
      <w:r w:rsidR="00E34D49" w:rsidRPr="001509B0">
        <w:rPr>
          <w:rFonts w:ascii="ＭＳ Ｐゴシック" w:eastAsia="ＭＳ Ｐゴシック" w:hAnsi="ＭＳ Ｐゴシック" w:hint="eastAsia"/>
          <w:b/>
          <w:bCs/>
          <w:color w:val="00B050"/>
          <w:sz w:val="24"/>
          <w:szCs w:val="24"/>
        </w:rPr>
        <w:t>型</w:t>
      </w:r>
      <w:r w:rsidRPr="001509B0">
        <w:rPr>
          <w:rFonts w:ascii="ＭＳ Ｐゴシック" w:eastAsia="ＭＳ Ｐゴシック" w:hAnsi="ＭＳ Ｐゴシック" w:hint="eastAsia"/>
          <w:b/>
          <w:bCs/>
          <w:color w:val="00B050"/>
          <w:sz w:val="24"/>
          <w:szCs w:val="24"/>
        </w:rPr>
        <w:t>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1A44CB38" w14:textId="09661C2D" w:rsidR="001509B0" w:rsidRPr="008D1894" w:rsidRDefault="001509B0" w:rsidP="008D1894">
      <w:pPr>
        <w:widowControl/>
        <w:spacing w:line="440" w:lineRule="exact"/>
        <w:ind w:firstLineChars="100" w:firstLine="240"/>
        <w:rPr>
          <w:rFonts w:ascii="ＭＳ Ｐゴシック" w:eastAsia="ＭＳ Ｐゴシック" w:hAnsi="ＭＳ Ｐゴシック"/>
          <w:color w:val="000000" w:themeColor="text1"/>
          <w:sz w:val="24"/>
          <w:szCs w:val="24"/>
        </w:rPr>
      </w:pPr>
      <w:r w:rsidRPr="005051B6">
        <w:rPr>
          <w:rFonts w:ascii="ＭＳ Ｐゴシック" w:eastAsia="ＭＳ Ｐゴシック" w:hAnsi="ＭＳ Ｐゴシック" w:hint="eastAsia"/>
          <w:sz w:val="24"/>
          <w:szCs w:val="24"/>
        </w:rPr>
        <w:t>中小企業生産性革命推進事業「</w:t>
      </w:r>
      <w:r w:rsidRPr="00713159">
        <w:rPr>
          <w:rFonts w:ascii="ＭＳ Ｐゴシック" w:eastAsia="ＭＳ Ｐゴシック" w:hAnsi="ＭＳ Ｐゴシック" w:hint="eastAsia"/>
          <w:sz w:val="24"/>
          <w:szCs w:val="24"/>
        </w:rPr>
        <w:t>事業承継・</w:t>
      </w:r>
      <w:r w:rsidR="008D1894" w:rsidRPr="00713159">
        <w:rPr>
          <w:rFonts w:ascii="ＭＳ Ｐゴシック" w:eastAsia="ＭＳ Ｐゴシック" w:hAnsi="ＭＳ Ｐゴシック" w:hint="eastAsia"/>
          <w:sz w:val="24"/>
          <w:szCs w:val="24"/>
        </w:rPr>
        <w:t>M&amp;A</w:t>
      </w:r>
      <w:r w:rsidRPr="00713159">
        <w:rPr>
          <w:rFonts w:ascii="ＭＳ Ｐゴシック" w:eastAsia="ＭＳ Ｐゴシック" w:hAnsi="ＭＳ Ｐゴシック" w:hint="eastAsia"/>
          <w:sz w:val="24"/>
          <w:szCs w:val="24"/>
        </w:rPr>
        <w:t>補助金（</w:t>
      </w:r>
      <w:r w:rsidR="008D1894" w:rsidRPr="00713159">
        <w:rPr>
          <w:rFonts w:ascii="ＭＳ Ｐゴシック" w:eastAsia="ＭＳ Ｐゴシック" w:hAnsi="ＭＳ Ｐゴシック" w:hint="eastAsia"/>
          <w:color w:val="000000" w:themeColor="text1"/>
          <w:sz w:val="24"/>
          <w:szCs w:val="24"/>
        </w:rPr>
        <w:t>1</w:t>
      </w:r>
      <w:r w:rsidR="00E34D49">
        <w:rPr>
          <w:rFonts w:ascii="ＭＳ Ｐゴシック" w:eastAsia="ＭＳ Ｐゴシック" w:hAnsi="ＭＳ Ｐゴシック" w:hint="eastAsia"/>
          <w:color w:val="000000" w:themeColor="text1"/>
          <w:sz w:val="24"/>
          <w:szCs w:val="24"/>
        </w:rPr>
        <w:t>5</w:t>
      </w:r>
      <w:r w:rsidRPr="00713159">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E34D49">
        <w:rPr>
          <w:rFonts w:ascii="ＭＳ Ｐゴシック" w:eastAsia="ＭＳ Ｐゴシック" w:hAnsi="ＭＳ Ｐゴシック" w:hint="eastAsia"/>
          <w:sz w:val="24"/>
          <w:szCs w:val="24"/>
        </w:rPr>
        <w:t>1</w:t>
      </w:r>
      <w:r w:rsidR="003C4C5B">
        <w:rPr>
          <w:rFonts w:ascii="ＭＳ Ｐゴシック" w:eastAsia="ＭＳ Ｐゴシック" w:hAnsi="ＭＳ Ｐゴシック" w:hint="eastAsia"/>
          <w:sz w:val="24"/>
          <w:szCs w:val="24"/>
        </w:rPr>
        <w:t>に</w:t>
      </w:r>
      <w:r>
        <w:rPr>
          <w:rFonts w:ascii="ＭＳ Ｐゴシック" w:eastAsia="ＭＳ Ｐゴシック" w:hAnsi="ＭＳ Ｐゴシック" w:hint="eastAsia"/>
          <w:sz w:val="24"/>
          <w:szCs w:val="24"/>
        </w:rPr>
        <w:t>ついて誓約します。</w:t>
      </w:r>
    </w:p>
    <w:p w14:paraId="4DD3ADA5" w14:textId="77777777" w:rsidR="004C6A7A" w:rsidRPr="00E34D49" w:rsidRDefault="004C6A7A" w:rsidP="001509B0">
      <w:pPr>
        <w:widowControl/>
        <w:spacing w:line="440" w:lineRule="exact"/>
        <w:ind w:firstLineChars="100" w:firstLine="240"/>
        <w:rPr>
          <w:rFonts w:ascii="ＭＳ Ｐゴシック" w:eastAsia="ＭＳ Ｐゴシック" w:hAnsi="ＭＳ Ｐゴシック"/>
          <w:sz w:val="24"/>
          <w:szCs w:val="24"/>
        </w:rPr>
      </w:pPr>
    </w:p>
    <w:p w14:paraId="769174E0" w14:textId="193E076E" w:rsidR="001509B0" w:rsidRPr="00DF2DA0" w:rsidRDefault="00E34D49" w:rsidP="00CF5FA4">
      <w:pPr>
        <w:pStyle w:val="af"/>
        <w:widowControl/>
        <w:spacing w:line="440" w:lineRule="exact"/>
        <w:ind w:leftChars="0" w:left="425" w:hangingChars="177" w:hanging="42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4C6A7A">
        <w:rPr>
          <w:rFonts w:ascii="ＭＳ Ｐゴシック" w:eastAsia="ＭＳ Ｐゴシック" w:hAnsi="ＭＳ Ｐゴシック"/>
          <w:sz w:val="24"/>
          <w:szCs w:val="24"/>
        </w:rPr>
        <w:t>.</w:t>
      </w:r>
      <w:r w:rsidR="004C6A7A">
        <w:rPr>
          <w:rFonts w:ascii="ＭＳ Ｐゴシック" w:eastAsia="ＭＳ Ｐゴシック" w:hAnsi="ＭＳ Ｐゴシック"/>
          <w:sz w:val="24"/>
          <w:szCs w:val="24"/>
        </w:rPr>
        <w:tab/>
      </w:r>
      <w:bookmarkStart w:id="0" w:name="_Hlk229475813"/>
      <w:r w:rsidR="008178CB" w:rsidRPr="008178CB">
        <w:rPr>
          <w:rFonts w:ascii="ＭＳ Ｐゴシック" w:eastAsia="ＭＳ Ｐゴシック" w:hAnsi="ＭＳ Ｐゴシック" w:hint="eastAsia"/>
          <w:sz w:val="24"/>
          <w:szCs w:val="24"/>
        </w:rPr>
        <w:t>補助事業が完了した日を含む事業年度（基準年度）の「従業員（非常勤含む。以下同じ。）</w:t>
      </w:r>
      <w:r w:rsidR="008178CB" w:rsidRPr="008178CB">
        <w:rPr>
          <w:rFonts w:ascii="ＭＳ Ｐゴシック" w:eastAsia="ＭＳ Ｐゴシック" w:hAnsi="ＭＳ Ｐゴシック"/>
          <w:sz w:val="24"/>
          <w:szCs w:val="24"/>
        </w:rPr>
        <w:t>1人当たりの給与支給総額」と比較した、基準年度の翌年度の「従業員１人当たりの給与支給総額」</w:t>
      </w:r>
      <w:r w:rsidR="008178CB">
        <w:rPr>
          <w:rFonts w:ascii="ＭＳ Ｐゴシック" w:eastAsia="ＭＳ Ｐゴシック" w:hAnsi="ＭＳ Ｐゴシック" w:hint="eastAsia"/>
          <w:sz w:val="24"/>
          <w:szCs w:val="24"/>
        </w:rPr>
        <w:t>を</w:t>
      </w:r>
      <w:r w:rsidR="008178CB" w:rsidRPr="008178CB">
        <w:rPr>
          <w:rFonts w:ascii="ＭＳ Ｐゴシック" w:eastAsia="ＭＳ Ｐゴシック" w:hAnsi="ＭＳ Ｐゴシック"/>
          <w:sz w:val="24"/>
          <w:szCs w:val="24"/>
        </w:rPr>
        <w:t>2％以上</w:t>
      </w:r>
      <w:r w:rsidR="001509B0">
        <w:rPr>
          <w:rFonts w:ascii="ＭＳ Ｐゴシック" w:eastAsia="ＭＳ Ｐゴシック" w:hAnsi="ＭＳ Ｐゴシック" w:hint="eastAsia"/>
          <w:sz w:val="24"/>
          <w:szCs w:val="24"/>
        </w:rPr>
        <w:t>引き上げ</w:t>
      </w:r>
      <w:r w:rsidR="008178CB">
        <w:rPr>
          <w:rFonts w:ascii="ＭＳ Ｐゴシック" w:eastAsia="ＭＳ Ｐゴシック" w:hAnsi="ＭＳ Ｐゴシック" w:hint="eastAsia"/>
          <w:sz w:val="24"/>
          <w:szCs w:val="24"/>
        </w:rPr>
        <w:t>ること</w:t>
      </w:r>
      <w:bookmarkEnd w:id="0"/>
      <w:r w:rsidR="001509B0">
        <w:rPr>
          <w:rFonts w:ascii="ＭＳ Ｐゴシック" w:eastAsia="ＭＳ Ｐゴシック" w:hAnsi="ＭＳ Ｐゴシック" w:hint="eastAsia"/>
          <w:sz w:val="24"/>
          <w:szCs w:val="24"/>
        </w:rPr>
        <w:t>については、経営資源の引継ぎ</w:t>
      </w:r>
      <w:r w:rsidR="00362114">
        <w:rPr>
          <w:rFonts w:ascii="ＭＳ Ｐゴシック" w:eastAsia="ＭＳ Ｐゴシック" w:hAnsi="ＭＳ Ｐゴシック" w:hint="eastAsia"/>
          <w:sz w:val="24"/>
          <w:szCs w:val="24"/>
        </w:rPr>
        <w:t>先</w:t>
      </w:r>
      <w:r w:rsidR="001509B0">
        <w:rPr>
          <w:rFonts w:ascii="ＭＳ Ｐゴシック" w:eastAsia="ＭＳ Ｐゴシック" w:hAnsi="ＭＳ Ｐゴシック" w:hint="eastAsia"/>
          <w:sz w:val="24"/>
          <w:szCs w:val="24"/>
        </w:rPr>
        <w:t>である買い手との間において、当該経営資源の引継ぎ（M&amp;A）以降においても、今回実施した賃上げの状況を継続すること</w:t>
      </w:r>
      <w:r w:rsidR="008178CB">
        <w:rPr>
          <w:rFonts w:ascii="ＭＳ Ｐゴシック" w:eastAsia="ＭＳ Ｐゴシック" w:hAnsi="ＭＳ Ｐゴシック" w:hint="eastAsia"/>
          <w:sz w:val="24"/>
          <w:szCs w:val="24"/>
        </w:rPr>
        <w:t>に</w:t>
      </w:r>
      <w:r w:rsidR="001509B0">
        <w:rPr>
          <w:rFonts w:ascii="ＭＳ Ｐゴシック" w:eastAsia="ＭＳ Ｐゴシック" w:hAnsi="ＭＳ Ｐゴシック" w:hint="eastAsia"/>
          <w:sz w:val="24"/>
          <w:szCs w:val="24"/>
        </w:rPr>
        <w:t>合意したことを誓約します。</w:t>
      </w:r>
    </w:p>
    <w:p w14:paraId="41425A7F" w14:textId="1CABBF72" w:rsidR="0004005D" w:rsidRPr="0004005D" w:rsidRDefault="00940274" w:rsidP="0004005D">
      <w:pPr>
        <w:pStyle w:val="af"/>
        <w:widowControl/>
        <w:spacing w:line="440" w:lineRule="exact"/>
        <w:ind w:leftChars="0" w:left="420"/>
        <w:jc w:val="left"/>
        <w:rPr>
          <w:rFonts w:ascii="ＭＳ Ｐゴシック" w:eastAsia="ＭＳ Ｐゴシック" w:hAnsi="ＭＳ Ｐゴシック" w:hint="eastAsia"/>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w:t>
      </w:r>
      <w:r w:rsidR="003C4C5B">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成約した買い手（法人名又は個人事業主の名称）：</w:t>
      </w:r>
      <w:permStart w:id="2085632930" w:edGrp="everyone"/>
    </w:p>
    <w:permEnd w:id="2085632930"/>
    <w:p w14:paraId="11F8D2F9" w14:textId="1173BA74" w:rsidR="00940274" w:rsidRPr="00A97C5E" w:rsidRDefault="00940274" w:rsidP="001509B0">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3C4C5B">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買い手との間で合意した内容（自由記載）：</w:t>
      </w:r>
      <w:permStart w:id="943740734" w:edGrp="everyone"/>
    </w:p>
    <w:permEnd w:id="943740734"/>
    <w:p w14:paraId="36474298" w14:textId="6BF06A42" w:rsidR="001509B0" w:rsidRDefault="001509B0" w:rsidP="001509B0">
      <w:pPr>
        <w:widowControl/>
        <w:spacing w:line="440" w:lineRule="exact"/>
        <w:jc w:val="left"/>
        <w:rPr>
          <w:rFonts w:ascii="ＭＳ Ｐゴシック" w:eastAsia="ＭＳ Ｐゴシック" w:hAnsi="ＭＳ Ｐゴシック"/>
          <w:color w:val="000000" w:themeColor="text1"/>
          <w:sz w:val="24"/>
          <w:szCs w:val="24"/>
        </w:rPr>
      </w:pPr>
    </w:p>
    <w:p w14:paraId="01295CE4" w14:textId="2ADD547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07FF526D" w14:textId="6909C6BF" w:rsidR="00940274"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371A76D9" w14:textId="77777777" w:rsidR="00940274" w:rsidRPr="005051B6" w:rsidRDefault="00940274" w:rsidP="001509B0">
      <w:pPr>
        <w:widowControl/>
        <w:spacing w:line="440" w:lineRule="exact"/>
        <w:jc w:val="left"/>
        <w:rPr>
          <w:rFonts w:ascii="ＭＳ Ｐゴシック" w:eastAsia="ＭＳ Ｐゴシック" w:hAnsi="ＭＳ Ｐゴシック"/>
          <w:color w:val="000000" w:themeColor="text1"/>
          <w:sz w:val="24"/>
          <w:szCs w:val="24"/>
        </w:rPr>
      </w:pPr>
    </w:p>
    <w:p w14:paraId="66D28DCB" w14:textId="77777777" w:rsidR="001509B0" w:rsidRPr="005051B6" w:rsidRDefault="001509B0" w:rsidP="001509B0">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846276915" w:edGrp="everyone"/>
      <w:r w:rsidRPr="005051B6">
        <w:rPr>
          <w:rFonts w:ascii="ＭＳ Ｐゴシック" w:eastAsia="ＭＳ Ｐゴシック" w:hAnsi="ＭＳ Ｐゴシック" w:hint="eastAsia"/>
          <w:sz w:val="24"/>
          <w:szCs w:val="24"/>
        </w:rPr>
        <w:t>●</w:t>
      </w:r>
      <w:permEnd w:id="846276915"/>
      <w:r w:rsidRPr="005051B6">
        <w:rPr>
          <w:rFonts w:ascii="ＭＳ Ｐゴシック" w:eastAsia="ＭＳ Ｐゴシック" w:hAnsi="ＭＳ Ｐゴシック" w:hint="eastAsia"/>
          <w:sz w:val="24"/>
          <w:szCs w:val="24"/>
        </w:rPr>
        <w:t>年</w:t>
      </w:r>
      <w:permStart w:id="386879623" w:edGrp="everyone"/>
      <w:r w:rsidRPr="005051B6">
        <w:rPr>
          <w:rFonts w:ascii="ＭＳ Ｐゴシック" w:eastAsia="ＭＳ Ｐゴシック" w:hAnsi="ＭＳ Ｐゴシック" w:hint="eastAsia"/>
          <w:sz w:val="24"/>
          <w:szCs w:val="24"/>
        </w:rPr>
        <w:t>●</w:t>
      </w:r>
      <w:permEnd w:id="386879623"/>
      <w:r w:rsidRPr="005051B6">
        <w:rPr>
          <w:rFonts w:ascii="ＭＳ Ｐゴシック" w:eastAsia="ＭＳ Ｐゴシック" w:hAnsi="ＭＳ Ｐゴシック" w:hint="eastAsia"/>
          <w:sz w:val="24"/>
          <w:szCs w:val="24"/>
        </w:rPr>
        <w:t>月</w:t>
      </w:r>
      <w:permStart w:id="1027884905" w:edGrp="everyone"/>
      <w:r w:rsidRPr="005051B6">
        <w:rPr>
          <w:rFonts w:ascii="ＭＳ Ｐゴシック" w:eastAsia="ＭＳ Ｐゴシック" w:hAnsi="ＭＳ Ｐゴシック" w:hint="eastAsia"/>
          <w:sz w:val="24"/>
          <w:szCs w:val="24"/>
        </w:rPr>
        <w:t>●</w:t>
      </w:r>
      <w:permEnd w:id="1027884905"/>
      <w:r w:rsidRPr="005051B6">
        <w:rPr>
          <w:rFonts w:ascii="ＭＳ Ｐゴシック" w:eastAsia="ＭＳ Ｐゴシック" w:hAnsi="ＭＳ Ｐゴシック" w:hint="eastAsia"/>
          <w:sz w:val="24"/>
          <w:szCs w:val="24"/>
        </w:rPr>
        <w:t>日</w:t>
      </w:r>
    </w:p>
    <w:p w14:paraId="36969703" w14:textId="77777777" w:rsidR="001509B0" w:rsidRDefault="001509B0" w:rsidP="001509B0">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155205902" w:edGrp="everyone"/>
    </w:p>
    <w:permEnd w:id="1155205902"/>
    <w:p w14:paraId="4A2C2801" w14:textId="3643DA39" w:rsidR="001509B0" w:rsidRPr="005051B6"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社名（屋号）</w:t>
      </w:r>
      <w:r w:rsidRPr="005051B6">
        <w:rPr>
          <w:rFonts w:ascii="ＭＳ Ｐゴシック" w:eastAsia="ＭＳ Ｐゴシック" w:hAnsi="ＭＳ Ｐゴシック" w:hint="eastAsia"/>
          <w:sz w:val="24"/>
          <w:szCs w:val="24"/>
          <w:lang w:eastAsia="zh-CN"/>
        </w:rPr>
        <w:t>：</w:t>
      </w:r>
      <w:permStart w:id="1600470205" w:edGrp="everyone"/>
    </w:p>
    <w:permEnd w:id="1600470205"/>
    <w:p w14:paraId="1B078702" w14:textId="086AA1B4" w:rsidR="001509B0" w:rsidRDefault="001509B0" w:rsidP="001509B0">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Pr="005051B6">
        <w:rPr>
          <w:rFonts w:ascii="ＭＳ Ｐゴシック" w:eastAsia="ＭＳ Ｐゴシック" w:hAnsi="ＭＳ Ｐゴシック" w:hint="eastAsia"/>
          <w:sz w:val="24"/>
          <w:szCs w:val="24"/>
          <w:lang w:eastAsia="zh-CN"/>
        </w:rPr>
        <w:t>：</w:t>
      </w:r>
      <w:permStart w:id="898987634" w:edGrp="everyone"/>
      <w:r w:rsidRPr="005051B6">
        <w:rPr>
          <w:rFonts w:ascii="ＭＳ Ｐゴシック" w:eastAsia="ＭＳ Ｐゴシック" w:hAnsi="ＭＳ Ｐゴシック" w:hint="eastAsia"/>
          <w:sz w:val="24"/>
          <w:szCs w:val="24"/>
          <w:lang w:eastAsia="zh-CN"/>
        </w:rPr>
        <w:t xml:space="preserve">　</w:t>
      </w:r>
      <w:permEnd w:id="898987634"/>
      <w:r w:rsidRPr="005051B6">
        <w:rPr>
          <w:rFonts w:ascii="ＭＳ Ｐゴシック" w:eastAsia="ＭＳ Ｐゴシック" w:hAnsi="ＭＳ Ｐゴシック" w:hint="eastAsia"/>
          <w:sz w:val="24"/>
          <w:szCs w:val="24"/>
          <w:lang w:eastAsia="zh-CN"/>
        </w:rPr>
        <w:t xml:space="preserve">　　　　　　　印</w:t>
      </w:r>
    </w:p>
    <w:p w14:paraId="5D93DA22" w14:textId="77777777" w:rsidR="00AF0548" w:rsidRDefault="00A97C5E" w:rsidP="001509B0">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901C1DA" w14:textId="7678DEA3" w:rsidR="00AF0548" w:rsidRDefault="008178CB" w:rsidP="007A23FD">
      <w:pPr>
        <w:widowControl/>
        <w:jc w:val="left"/>
        <w:rPr>
          <w:rFonts w:ascii="ＭＳ Ｐゴシック" w:eastAsia="ＭＳ Ｐゴシック" w:hAnsi="ＭＳ Ｐゴシック"/>
          <w:sz w:val="24"/>
          <w:szCs w:val="24"/>
        </w:rPr>
      </w:pPr>
      <w:r w:rsidRPr="00F2792B">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85888" behindDoc="0" locked="0" layoutInCell="1" allowOverlap="1" wp14:anchorId="36E5CDCF" wp14:editId="04034E1F">
                <wp:simplePos x="0" y="0"/>
                <wp:positionH relativeFrom="page">
                  <wp:posOffset>2453640</wp:posOffset>
                </wp:positionH>
                <wp:positionV relativeFrom="paragraph">
                  <wp:posOffset>-676275</wp:posOffset>
                </wp:positionV>
                <wp:extent cx="3261360" cy="828675"/>
                <wp:effectExtent l="0" t="0" r="15240" b="28575"/>
                <wp:wrapNone/>
                <wp:docPr id="16" name="正方形/長方形 16"/>
                <wp:cNvGraphicFramePr/>
                <a:graphic xmlns:a="http://schemas.openxmlformats.org/drawingml/2006/main">
                  <a:graphicData uri="http://schemas.microsoft.com/office/word/2010/wordprocessingShape">
                    <wps:wsp>
                      <wps:cNvSpPr/>
                      <wps:spPr>
                        <a:xfrm>
                          <a:off x="0" y="0"/>
                          <a:ext cx="326136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88554" w14:textId="509EEA25" w:rsidR="0037351E" w:rsidRPr="008178CB" w:rsidRDefault="0037351E" w:rsidP="0037351E">
                            <w:pPr>
                              <w:rPr>
                                <w:rFonts w:ascii="Meiryo UI" w:eastAsia="Meiryo UI" w:hAnsi="Meiryo UI"/>
                                <w:b/>
                                <w:bCs/>
                              </w:rPr>
                            </w:pPr>
                            <w:r w:rsidRPr="008178CB">
                              <w:rPr>
                                <w:rFonts w:ascii="Meiryo UI" w:eastAsia="Meiryo UI" w:hAnsi="Meiryo UI" w:hint="eastAsia"/>
                                <w:b/>
                                <w:bCs/>
                              </w:rPr>
                              <w:t>売り手支援類型</w:t>
                            </w:r>
                            <w:r w:rsidR="00E34D49" w:rsidRPr="008178CB">
                              <w:rPr>
                                <w:rFonts w:ascii="Meiryo UI" w:eastAsia="Meiryo UI" w:hAnsi="Meiryo UI" w:hint="eastAsia"/>
                                <w:b/>
                                <w:bCs/>
                              </w:rPr>
                              <w:t>・小規模売り手支援類型</w:t>
                            </w:r>
                            <w:r w:rsidRPr="008178CB">
                              <w:rPr>
                                <w:rFonts w:ascii="Meiryo UI" w:eastAsia="Meiryo UI" w:hAnsi="Meiryo UI" w:hint="eastAsia"/>
                                <w:b/>
                                <w:bCs/>
                              </w:rPr>
                              <w:t>の場合のみ、本書類も提出してください。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CDCF" id="正方形/長方形 16" o:spid="_x0000_s1026" style="position:absolute;margin-left:193.2pt;margin-top:-53.25pt;width:256.8pt;height:65.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BZ6YwIAAB4FAAAOAAAAZHJzL2Uyb0RvYy54bWysVMFu2zAMvQ/YPwi6L07SJu2COkXQosOA&#10;oi2WDj0rslQbkEWNUmJnXz9KdpygLXYYloNCieQj9fyoq+u2Nmyn0Fdgcz4ZjTlTVkJR2dec/3y+&#10;+3LJmQ/CFsKAVTnfK8+vl58/XTVuoaZQgikUMgKxftG4nJchuEWWeVmqWvgROGXJqQFrEWiLr1mB&#10;oiH02mTT8XieNYCFQ5DKezq97Zx8mfC1VjI8au1VYCbn1FtIK6Z1E9dseSUWryhcWcm+DfEPXdSi&#10;slR0gLoVQbAtVu+g6koieNBhJKHOQOtKqnQHus1k/OY261I4le5C5Hg30OT/H6x82K3dExINjfML&#10;T2a8Rauxjv/UH2sTWfuBLNUGJunwbDqfnM2JU0m+y+nl/GIW2cyO2Q59+KagZtHIOdLHSByJ3b0P&#10;XeghhPKO9ZMV9kbFFoz9oTSrCqo4TdlJGurGINsJ+qhCSmXDpHOVolDd8WxMv76fISN1lwAjsq6M&#10;GbB7gCi799hdr318TFVJWUPy+G+NdclDRqoMNgzJdWUBPwIwdKu+chd/IKmjJrIU2k1LIdHcQLF/&#10;QobQSdw7eVcR7ffChyeBpGn6UjSn4ZEWbaDJOfQWZyXg74/OYzxJjbycNTQjOfe/tgIVZ+a7JRF+&#10;nZyfx6FKm/PZxZQ2eOrZnHrstr4B+mITehGcTGaMD+ZgaoT6hcZ5FauSS1hJtXMuAx42N6GbXXoQ&#10;pFqtUhgNkhPh3q6djOCR4Cir5/ZFoOu1F0i1D3CYJ7F4I8EuNmZaWG0D6Crp88hrTz0NYdJQ/2DE&#10;KT/dp6jjs7b8AwAA//8DAFBLAwQUAAYACAAAACEArZmI1N8AAAALAQAADwAAAGRycy9kb3ducmV2&#10;LnhtbEyPy07DMBBF90j8gzVI7Fo7pYQS4lSoEhskFm35ADce4lA/othpkr9nWLXL0Rzde265nZxl&#10;F+xjG7yEbCmAoa+Dbn0j4fv4sdgAi0l5rWzwKGHGCNvq/q5UhQ6j3+PlkBpGIT4WSoJJqSs4j7VB&#10;p+IydOjp9xN6pxKdfcN1r0YKd5avhMi5U62nBqM63Bmsz4fBUYnC/Zy9jLvzl5k+W7TzLw6zlI8P&#10;0/sbsIRTusLwr0/qUJHTKQxeR2YlPG3yNaESFpnIn4ER8ioEzTtJWK0F8KrktxuqPwAAAP//AwBQ&#10;SwECLQAUAAYACAAAACEAtoM4kv4AAADhAQAAEwAAAAAAAAAAAAAAAAAAAAAAW0NvbnRlbnRfVHlw&#10;ZXNdLnhtbFBLAQItABQABgAIAAAAIQA4/SH/1gAAAJQBAAALAAAAAAAAAAAAAAAAAC8BAABfcmVs&#10;cy8ucmVsc1BLAQItABQABgAIAAAAIQCQ9BZ6YwIAAB4FAAAOAAAAAAAAAAAAAAAAAC4CAABkcnMv&#10;ZTJvRG9jLnhtbFBLAQItABQABgAIAAAAIQCtmYjU3wAAAAsBAAAPAAAAAAAAAAAAAAAAAL0EAABk&#10;cnMvZG93bnJldi54bWxQSwUGAAAAAAQABADzAAAAyQUAAAAA&#10;" fillcolor="#4472c4 [3204]" strokecolor="#1f3763 [1604]" strokeweight="1pt">
                <v:textbox>
                  <w:txbxContent>
                    <w:p w14:paraId="39788554" w14:textId="509EEA25" w:rsidR="0037351E" w:rsidRPr="008178CB" w:rsidRDefault="0037351E" w:rsidP="0037351E">
                      <w:pPr>
                        <w:rPr>
                          <w:rFonts w:ascii="Meiryo UI" w:eastAsia="Meiryo UI" w:hAnsi="Meiryo UI"/>
                          <w:b/>
                          <w:bCs/>
                        </w:rPr>
                      </w:pPr>
                      <w:r w:rsidRPr="008178CB">
                        <w:rPr>
                          <w:rFonts w:ascii="Meiryo UI" w:eastAsia="Meiryo UI" w:hAnsi="Meiryo UI" w:hint="eastAsia"/>
                          <w:b/>
                          <w:bCs/>
                        </w:rPr>
                        <w:t>売り手支援類型</w:t>
                      </w:r>
                      <w:r w:rsidR="00E34D49" w:rsidRPr="008178CB">
                        <w:rPr>
                          <w:rFonts w:ascii="Meiryo UI" w:eastAsia="Meiryo UI" w:hAnsi="Meiryo UI" w:hint="eastAsia"/>
                          <w:b/>
                          <w:bCs/>
                        </w:rPr>
                        <w:t>・小規模売り手支援類型</w:t>
                      </w:r>
                      <w:r w:rsidRPr="008178CB">
                        <w:rPr>
                          <w:rFonts w:ascii="Meiryo UI" w:eastAsia="Meiryo UI" w:hAnsi="Meiryo UI" w:hint="eastAsia"/>
                          <w:b/>
                          <w:bCs/>
                        </w:rPr>
                        <w:t>の場合のみ、本書類も提出してください。</w:t>
                      </w:r>
                    </w:p>
                  </w:txbxContent>
                </v:textbox>
                <w10:wrap anchorx="page"/>
              </v:rect>
            </w:pict>
          </mc:Fallback>
        </mc:AlternateContent>
      </w:r>
    </w:p>
    <w:p w14:paraId="62780237" w14:textId="3F6A923C" w:rsidR="0037351E" w:rsidRDefault="0037351E" w:rsidP="0037351E">
      <w:pPr>
        <w:widowControl/>
        <w:spacing w:line="440" w:lineRule="exact"/>
        <w:jc w:val="left"/>
        <w:rPr>
          <w:rFonts w:ascii="ＭＳ Ｐゴシック" w:eastAsia="ＭＳ Ｐゴシック" w:hAnsi="ＭＳ Ｐゴシック"/>
          <w:sz w:val="24"/>
          <w:szCs w:val="24"/>
        </w:rPr>
      </w:pPr>
      <w:r w:rsidRPr="00F2792B">
        <w:rPr>
          <w:rFonts w:ascii="ＭＳ Ｐゴシック" w:eastAsia="ＭＳ Ｐゴシック" w:hAnsi="ＭＳ Ｐゴシック"/>
          <w:noProof/>
          <w:sz w:val="24"/>
          <w:szCs w:val="24"/>
        </w:rPr>
        <mc:AlternateContent>
          <mc:Choice Requires="wps">
            <w:drawing>
              <wp:anchor distT="0" distB="0" distL="114300" distR="114300" simplePos="0" relativeHeight="251682816" behindDoc="0" locked="0" layoutInCell="1" allowOverlap="1" wp14:anchorId="40B30939" wp14:editId="0A66865C">
                <wp:simplePos x="0" y="0"/>
                <wp:positionH relativeFrom="margin">
                  <wp:posOffset>5006975</wp:posOffset>
                </wp:positionH>
                <wp:positionV relativeFrom="paragraph">
                  <wp:posOffset>-426025</wp:posOffset>
                </wp:positionV>
                <wp:extent cx="892884" cy="404037"/>
                <wp:effectExtent l="0" t="0" r="21590" b="15240"/>
                <wp:wrapNone/>
                <wp:docPr id="6" name="正方形/長方形 6"/>
                <wp:cNvGraphicFramePr/>
                <a:graphic xmlns:a="http://schemas.openxmlformats.org/drawingml/2006/main">
                  <a:graphicData uri="http://schemas.microsoft.com/office/word/2010/wordprocessingShape">
                    <wps:wsp>
                      <wps:cNvSpPr/>
                      <wps:spPr>
                        <a:xfrm>
                          <a:off x="0" y="0"/>
                          <a:ext cx="892884" cy="404037"/>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B30939" id="正方形/長方形 6" o:spid="_x0000_s1027" style="position:absolute;margin-left:394.25pt;margin-top:-33.55pt;width:70.3pt;height:31.8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XCfAIAAFgFAAAOAAAAZHJzL2Uyb0RvYy54bWysVM1u2zAMvg/YOwi6r3aydE2DOkXQIsOA&#10;oi3aDj0rshQbkEWNUuJkTz9KdpygLXYY5oNMiuTHH5G8ut41hm0V+hpswUdnOWfKSihruy74z5fl&#10;lylnPghbCgNWFXyvPL+ef/501bqZGkMFplTICMT6WesKXoXgZlnmZaUa4c/AKUtCDdiIQCyusxJF&#10;S+iNycZ5/i1rAUuHIJX3dHvbCfk84WutZHjQ2qvATMEptpBOTOcqntn8SszWKFxVyz4M8Q9RNKK2&#10;5HSAuhVBsA3W76CaWiJ40OFMQpOB1rVUKQfKZpS/yea5Ek6lXKg43g1l8v8PVt5vn90jUhla52ee&#10;yJjFTmMT/xQf26Vi7YdiqV1gki6nl+PpdMKZJNEkn+RfL2Ixs6OxQx++K2hYJAqO9BapRGJ750On&#10;elCJvjyYulzWxiQG16sbg2wr6N2W9OXpqQj9RC07hpyosDcqGhv7pDSrSwpynDymblIDnpBS2TDq&#10;RJUoVefmPKevz2GwSBklwIisKbwBuweInfoeu8uv14+mKjXjYJz/LbDOeLBInsGGwbipLeBHAIay&#10;6j13+hT+SWkiGXarHdWGZjVqxpsVlPtHZAjdcHgnlzW92J3w4VEgTQPNDU14eKBDG2gLDj3FWQX4&#10;+6P7qE9NSlLOWpqugvtfG4GKM/PDUvtejiaTOI6JmZxfjInBU8nqVGI3zQ1QI4xolziZyKgfzIHU&#10;CM0rLYJF9EoiYSX5LrgMeGBuQjf1tEqkWiySGo2gE+HOPjsZwWOdY0e+7F4Fur5tA/X7PRwmUcze&#10;dG+nGy0tLDYBdJ1a+1jX/gVofFMr9asm7odTPmkdF+L8DwAAAP//AwBQSwMEFAAGAAgAAAAhALyS&#10;iODfAAAACgEAAA8AAABkcnMvZG93bnJldi54bWxMjz1vwjAQhvdK/Q/WVeoGTlIBIcRBVSW2DoXS&#10;djWxSSLss2sbSP99r1PZ7uPRe8/V69EadtEhDg4F5NMMmMbWqQE7Afv3zaQEFpNEJY1DLeBHR1g3&#10;93e1rJS74lZfdqljFIKxkgL6lHzFeWx7bWWcOq+RdkcXrEzUho6rIK8Ubg0vsmzOrRyQLvTS65de&#10;t6fd2QrY7j/wOy88/zq9voVykz6Nd4UQjw/j8wpY0mP6h+FPn9ShIaeDO6OKzAhYlOWMUAGT+SIH&#10;RsSyWFJxoMnTDHhT89sXml8AAAD//wMAUEsBAi0AFAAGAAgAAAAhALaDOJL+AAAA4QEAABMAAAAA&#10;AAAAAAAAAAAAAAAAAFtDb250ZW50X1R5cGVzXS54bWxQSwECLQAUAAYACAAAACEAOP0h/9YAAACU&#10;AQAACwAAAAAAAAAAAAAAAAAvAQAAX3JlbHMvLnJlbHNQSwECLQAUAAYACAAAACEApjz1wnwCAABY&#10;BQAADgAAAAAAAAAAAAAAAAAuAgAAZHJzL2Uyb0RvYy54bWxQSwECLQAUAAYACAAAACEAvJKI4N8A&#10;AAAKAQAADwAAAAAAAAAAAAAAAADWBAAAZHJzL2Rvd25yZXYueG1sUEsFBgAAAAAEAAQA8wAAAOIF&#10;AAAAAA==&#10;" fillcolor="yellow" strokecolor="#1f3763 [1604]" strokeweight="1pt">
                <v:textbox>
                  <w:txbxContent>
                    <w:p w14:paraId="68034F7E" w14:textId="77777777" w:rsidR="0037351E" w:rsidRPr="009736FC" w:rsidRDefault="0037351E" w:rsidP="0037351E">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30F9D963" w14:textId="07A6C958" w:rsidR="0037351E" w:rsidRPr="005051B6" w:rsidRDefault="0037351E" w:rsidP="0037351E">
      <w:pPr>
        <w:widowControl/>
        <w:spacing w:line="440" w:lineRule="exact"/>
        <w:jc w:val="left"/>
        <w:rPr>
          <w:rFonts w:ascii="ＭＳ Ｐゴシック" w:eastAsia="ＭＳ Ｐゴシック" w:hAnsi="ＭＳ Ｐゴシック"/>
          <w:sz w:val="24"/>
          <w:szCs w:val="24"/>
        </w:rPr>
      </w:pPr>
    </w:p>
    <w:p w14:paraId="7C1589E5" w14:textId="32163060" w:rsidR="0037351E" w:rsidRPr="005051B6" w:rsidRDefault="00E34D49" w:rsidP="0037351E">
      <w:pPr>
        <w:widowControl/>
        <w:spacing w:line="440" w:lineRule="exact"/>
        <w:jc w:val="center"/>
        <w:rPr>
          <w:rFonts w:ascii="ＭＳ Ｐゴシック" w:eastAsia="ＭＳ Ｐゴシック" w:hAnsi="ＭＳ Ｐゴシック"/>
          <w:sz w:val="24"/>
          <w:szCs w:val="24"/>
          <w:u w:val="single"/>
        </w:rPr>
      </w:pPr>
      <w:r w:rsidRPr="00E34D49">
        <w:rPr>
          <w:rFonts w:ascii="ＭＳ Ｐゴシック" w:eastAsia="ＭＳ Ｐゴシック" w:hAnsi="ＭＳ Ｐゴシック"/>
          <w:sz w:val="24"/>
          <w:szCs w:val="24"/>
          <w:u w:val="single"/>
        </w:rPr>
        <w:t>M&amp;A以降も賃上げを実施する</w:t>
      </w:r>
      <w:r w:rsidR="0037351E">
        <w:rPr>
          <w:rFonts w:ascii="ＭＳ Ｐゴシック" w:eastAsia="ＭＳ Ｐゴシック" w:hAnsi="ＭＳ Ｐゴシック" w:hint="eastAsia"/>
          <w:sz w:val="24"/>
          <w:szCs w:val="24"/>
          <w:u w:val="single"/>
        </w:rPr>
        <w:t>誓約書</w:t>
      </w:r>
    </w:p>
    <w:p w14:paraId="61581BB6" w14:textId="4E5825AE" w:rsidR="0037351E" w:rsidRPr="001509B0" w:rsidRDefault="0037351E" w:rsidP="0037351E">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AE3C98">
        <w:rPr>
          <w:rFonts w:ascii="ＭＳ Ｐゴシック" w:eastAsia="ＭＳ Ｐゴシック" w:hAnsi="ＭＳ Ｐゴシック" w:hint="eastAsia"/>
          <w:b/>
          <w:bCs/>
          <w:color w:val="00B050"/>
          <w:sz w:val="24"/>
          <w:szCs w:val="24"/>
        </w:rPr>
        <w:t>専門家活用枠（</w:t>
      </w:r>
      <w:r w:rsidR="00AE3C98" w:rsidRPr="001509B0">
        <w:rPr>
          <w:rFonts w:ascii="ＭＳ Ｐゴシック" w:eastAsia="ＭＳ Ｐゴシック" w:hAnsi="ＭＳ Ｐゴシック" w:hint="eastAsia"/>
          <w:b/>
          <w:bCs/>
          <w:color w:val="00B050"/>
          <w:sz w:val="24"/>
          <w:szCs w:val="24"/>
        </w:rPr>
        <w:t>売り手支援</w:t>
      </w:r>
      <w:r w:rsidR="00AE3C98">
        <w:rPr>
          <w:rFonts w:ascii="ＭＳ Ｐゴシック" w:eastAsia="ＭＳ Ｐゴシック" w:hAnsi="ＭＳ Ｐゴシック" w:hint="eastAsia"/>
          <w:b/>
          <w:bCs/>
          <w:color w:val="00B050"/>
          <w:sz w:val="24"/>
          <w:szCs w:val="24"/>
        </w:rPr>
        <w:t>類</w:t>
      </w:r>
      <w:r w:rsidR="00AE3C98" w:rsidRPr="001509B0">
        <w:rPr>
          <w:rFonts w:ascii="ＭＳ Ｐゴシック" w:eastAsia="ＭＳ Ｐゴシック" w:hAnsi="ＭＳ Ｐゴシック" w:hint="eastAsia"/>
          <w:b/>
          <w:bCs/>
          <w:color w:val="00B050"/>
          <w:sz w:val="24"/>
          <w:szCs w:val="24"/>
        </w:rPr>
        <w:t>型</w:t>
      </w:r>
      <w:r w:rsidR="00E34D49">
        <w:rPr>
          <w:rFonts w:ascii="ＭＳ Ｐゴシック" w:eastAsia="ＭＳ Ｐゴシック" w:hAnsi="ＭＳ Ｐゴシック" w:hint="eastAsia"/>
          <w:b/>
          <w:bCs/>
          <w:color w:val="00B050"/>
          <w:sz w:val="24"/>
          <w:szCs w:val="24"/>
        </w:rPr>
        <w:t>・小規模</w:t>
      </w:r>
      <w:r w:rsidR="00E34D49" w:rsidRPr="001509B0">
        <w:rPr>
          <w:rFonts w:ascii="ＭＳ Ｐゴシック" w:eastAsia="ＭＳ Ｐゴシック" w:hAnsi="ＭＳ Ｐゴシック" w:hint="eastAsia"/>
          <w:b/>
          <w:bCs/>
          <w:color w:val="00B050"/>
          <w:sz w:val="24"/>
          <w:szCs w:val="24"/>
        </w:rPr>
        <w:t>売り手支援</w:t>
      </w:r>
      <w:r w:rsidR="00E34D49">
        <w:rPr>
          <w:rFonts w:ascii="ＭＳ Ｐゴシック" w:eastAsia="ＭＳ Ｐゴシック" w:hAnsi="ＭＳ Ｐゴシック" w:hint="eastAsia"/>
          <w:b/>
          <w:bCs/>
          <w:color w:val="00B050"/>
          <w:sz w:val="24"/>
          <w:szCs w:val="24"/>
        </w:rPr>
        <w:t>類</w:t>
      </w:r>
      <w:r w:rsidR="00E34D49" w:rsidRPr="001509B0">
        <w:rPr>
          <w:rFonts w:ascii="ＭＳ Ｐゴシック" w:eastAsia="ＭＳ Ｐゴシック" w:hAnsi="ＭＳ Ｐゴシック" w:hint="eastAsia"/>
          <w:b/>
          <w:bCs/>
          <w:color w:val="00B050"/>
          <w:sz w:val="24"/>
          <w:szCs w:val="24"/>
        </w:rPr>
        <w:t>型のみ</w:t>
      </w:r>
      <w:r w:rsidR="00AE3C98">
        <w:rPr>
          <w:rFonts w:ascii="ＭＳ Ｐゴシック" w:eastAsia="ＭＳ Ｐゴシック" w:hAnsi="ＭＳ Ｐゴシック" w:hint="eastAsia"/>
          <w:b/>
          <w:bCs/>
          <w:color w:val="00B050"/>
          <w:sz w:val="24"/>
          <w:szCs w:val="24"/>
        </w:rPr>
        <w:t>）</w:t>
      </w:r>
      <w:r w:rsidRPr="001509B0">
        <w:rPr>
          <w:rFonts w:ascii="ＭＳ Ｐゴシック" w:eastAsia="ＭＳ Ｐゴシック" w:hAnsi="ＭＳ Ｐゴシック" w:hint="eastAsia"/>
          <w:b/>
          <w:bCs/>
          <w:color w:val="00B050"/>
          <w:sz w:val="24"/>
          <w:szCs w:val="24"/>
        </w:rPr>
        <w:t>】</w:t>
      </w:r>
    </w:p>
    <w:p w14:paraId="0C2C0956" w14:textId="26AA676B" w:rsidR="0037351E" w:rsidRDefault="0037351E" w:rsidP="0037351E">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F2792B">
        <w:rPr>
          <w:rFonts w:ascii="ＭＳ Ｐゴシック" w:eastAsia="ＭＳ Ｐゴシック" w:hAnsi="ＭＳ Ｐゴシック" w:hint="eastAsia"/>
          <w:sz w:val="24"/>
          <w:szCs w:val="24"/>
        </w:rPr>
        <w:t>事業承継・</w:t>
      </w:r>
      <w:r w:rsidR="008D1894" w:rsidRPr="00F2792B">
        <w:rPr>
          <w:rFonts w:ascii="ＭＳ Ｐゴシック" w:eastAsia="ＭＳ Ｐゴシック" w:hAnsi="ＭＳ Ｐゴシック" w:hint="eastAsia"/>
          <w:sz w:val="24"/>
          <w:szCs w:val="24"/>
        </w:rPr>
        <w:t>M&amp;A</w:t>
      </w:r>
      <w:r w:rsidRPr="00F2792B">
        <w:rPr>
          <w:rFonts w:ascii="ＭＳ Ｐゴシック" w:eastAsia="ＭＳ Ｐゴシック" w:hAnsi="ＭＳ Ｐゴシック" w:hint="eastAsia"/>
          <w:sz w:val="24"/>
          <w:szCs w:val="24"/>
        </w:rPr>
        <w:t>補助金（</w:t>
      </w:r>
      <w:r w:rsidR="003175AE" w:rsidRPr="00F2792B">
        <w:rPr>
          <w:rFonts w:ascii="ＭＳ Ｐゴシック" w:eastAsia="ＭＳ Ｐゴシック" w:hAnsi="ＭＳ Ｐゴシック"/>
          <w:color w:val="000000" w:themeColor="text1"/>
          <w:sz w:val="24"/>
          <w:szCs w:val="24"/>
        </w:rPr>
        <w:t>1</w:t>
      </w:r>
      <w:r w:rsidR="00E34D49">
        <w:rPr>
          <w:rFonts w:ascii="ＭＳ Ｐゴシック" w:eastAsia="ＭＳ Ｐゴシック" w:hAnsi="ＭＳ Ｐゴシック" w:hint="eastAsia"/>
          <w:color w:val="000000" w:themeColor="text1"/>
          <w:sz w:val="24"/>
          <w:szCs w:val="24"/>
        </w:rPr>
        <w:t>5</w:t>
      </w:r>
      <w:r w:rsidRPr="00F2792B">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w:t>
      </w:r>
      <w:r w:rsidRPr="005051B6">
        <w:rPr>
          <w:rFonts w:ascii="ＭＳ Ｐゴシック" w:eastAsia="ＭＳ Ｐゴシック" w:hAnsi="ＭＳ Ｐゴシック" w:hint="eastAsia"/>
          <w:sz w:val="24"/>
          <w:szCs w:val="24"/>
        </w:rPr>
        <w:t>申請にあたり、</w:t>
      </w:r>
      <w:r>
        <w:rPr>
          <w:rFonts w:ascii="ＭＳ Ｐゴシック" w:eastAsia="ＭＳ Ｐゴシック" w:hAnsi="ＭＳ Ｐゴシック" w:hint="eastAsia"/>
          <w:sz w:val="24"/>
          <w:szCs w:val="24"/>
        </w:rPr>
        <w:t>以下</w:t>
      </w:r>
      <w:r w:rsidR="00E34D49">
        <w:rPr>
          <w:rFonts w:ascii="ＭＳ Ｐゴシック" w:eastAsia="ＭＳ Ｐゴシック" w:hAnsi="ＭＳ Ｐゴシック" w:hint="eastAsia"/>
          <w:sz w:val="24"/>
          <w:szCs w:val="24"/>
        </w:rPr>
        <w:t>1</w:t>
      </w:r>
      <w:r>
        <w:rPr>
          <w:rFonts w:ascii="ＭＳ Ｐゴシック" w:eastAsia="ＭＳ Ｐゴシック" w:hAnsi="ＭＳ Ｐゴシック" w:hint="eastAsia"/>
          <w:sz w:val="24"/>
          <w:szCs w:val="24"/>
        </w:rPr>
        <w:t>について誓約します。</w:t>
      </w:r>
    </w:p>
    <w:p w14:paraId="106ED128" w14:textId="5F757BA8" w:rsidR="0037351E" w:rsidRPr="00E34D49" w:rsidRDefault="0037351E" w:rsidP="0037351E">
      <w:pPr>
        <w:widowControl/>
        <w:spacing w:line="440" w:lineRule="exact"/>
        <w:rPr>
          <w:rFonts w:ascii="ＭＳ Ｐゴシック" w:eastAsia="ＭＳ Ｐゴシック" w:hAnsi="ＭＳ Ｐゴシック"/>
          <w:sz w:val="24"/>
          <w:szCs w:val="24"/>
        </w:rPr>
      </w:pPr>
    </w:p>
    <w:p w14:paraId="51A28D6F" w14:textId="77777777" w:rsidR="008178CB" w:rsidRPr="00DF2DA0" w:rsidRDefault="008178CB" w:rsidP="008178CB">
      <w:pPr>
        <w:pStyle w:val="af"/>
        <w:widowControl/>
        <w:spacing w:line="440" w:lineRule="exact"/>
        <w:ind w:leftChars="0" w:left="425" w:hangingChars="177" w:hanging="42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Pr>
          <w:rFonts w:ascii="ＭＳ Ｐゴシック" w:eastAsia="ＭＳ Ｐゴシック" w:hAnsi="ＭＳ Ｐゴシック"/>
          <w:sz w:val="24"/>
          <w:szCs w:val="24"/>
        </w:rPr>
        <w:t>.</w:t>
      </w:r>
      <w:r>
        <w:rPr>
          <w:rFonts w:ascii="ＭＳ Ｐゴシック" w:eastAsia="ＭＳ Ｐゴシック" w:hAnsi="ＭＳ Ｐゴシック"/>
          <w:sz w:val="24"/>
          <w:szCs w:val="24"/>
        </w:rPr>
        <w:tab/>
      </w:r>
      <w:r w:rsidRPr="008178CB">
        <w:rPr>
          <w:rFonts w:ascii="ＭＳ Ｐゴシック" w:eastAsia="ＭＳ Ｐゴシック" w:hAnsi="ＭＳ Ｐゴシック" w:hint="eastAsia"/>
          <w:sz w:val="24"/>
          <w:szCs w:val="24"/>
        </w:rPr>
        <w:t>補助事業が完了した日を含む事業年度（基準年度）の「従業員（非常勤含む。以下同じ。）</w:t>
      </w:r>
      <w:r w:rsidRPr="008178CB">
        <w:rPr>
          <w:rFonts w:ascii="ＭＳ Ｐゴシック" w:eastAsia="ＭＳ Ｐゴシック" w:hAnsi="ＭＳ Ｐゴシック"/>
          <w:sz w:val="24"/>
          <w:szCs w:val="24"/>
        </w:rPr>
        <w:t>1人当たりの給与支給総額」と比較した、基準年度の翌年度の「従業員１人当たりの給与支給総額」</w:t>
      </w:r>
      <w:r>
        <w:rPr>
          <w:rFonts w:ascii="ＭＳ Ｐゴシック" w:eastAsia="ＭＳ Ｐゴシック" w:hAnsi="ＭＳ Ｐゴシック" w:hint="eastAsia"/>
          <w:sz w:val="24"/>
          <w:szCs w:val="24"/>
        </w:rPr>
        <w:t>を</w:t>
      </w:r>
      <w:r w:rsidRPr="008178CB">
        <w:rPr>
          <w:rFonts w:ascii="ＭＳ Ｐゴシック" w:eastAsia="ＭＳ Ｐゴシック" w:hAnsi="ＭＳ Ｐゴシック"/>
          <w:sz w:val="24"/>
          <w:szCs w:val="24"/>
        </w:rPr>
        <w:t>2％以上</w:t>
      </w:r>
      <w:r>
        <w:rPr>
          <w:rFonts w:ascii="ＭＳ Ｐゴシック" w:eastAsia="ＭＳ Ｐゴシック" w:hAnsi="ＭＳ Ｐゴシック" w:hint="eastAsia"/>
          <w:sz w:val="24"/>
          <w:szCs w:val="24"/>
        </w:rPr>
        <w:t>引き上げることについては、経営資源の引継ぎ先である買い手との間において、当該経営資源の引継ぎ（M&amp;A）以降においても、今回実施した賃上げの状況を継続することに合意したことを誓約します。</w:t>
      </w:r>
    </w:p>
    <w:p w14:paraId="0A9C44E7" w14:textId="54EA9DC7"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・成約した買い手（法人名又は個人事業主の名称）：</w:t>
      </w:r>
      <w:bookmarkStart w:id="1" w:name="_Hlk153735701"/>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bookmarkEnd w:id="1"/>
    </w:p>
    <w:p w14:paraId="2B9F199B" w14:textId="342215BA" w:rsidR="0037351E" w:rsidRPr="0037351E" w:rsidRDefault="0037351E" w:rsidP="0037351E">
      <w:pPr>
        <w:pStyle w:val="af"/>
        <w:widowControl/>
        <w:spacing w:line="440" w:lineRule="exact"/>
        <w:ind w:leftChars="0" w:left="420"/>
        <w:jc w:val="left"/>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・買い手との間で合意した内容（自由記載）：</w:t>
      </w:r>
      <w:r w:rsidRPr="0037351E">
        <w:rPr>
          <w:rFonts w:ascii="ＭＳ Ｐゴシック" w:eastAsia="ＭＳ Ｐゴシック" w:hAnsi="ＭＳ Ｐゴシック" w:hint="eastAsia"/>
          <w:color w:val="FF0000"/>
          <w:sz w:val="24"/>
          <w:szCs w:val="24"/>
        </w:rPr>
        <w:t>株式譲渡前に当社が実施した賃上げ後の賃金水準について、完全子会社化が完了した後も維持</w:t>
      </w:r>
      <w:r>
        <w:rPr>
          <w:rFonts w:ascii="ＭＳ Ｐゴシック" w:eastAsia="ＭＳ Ｐゴシック" w:hAnsi="ＭＳ Ｐゴシック" w:hint="eastAsia"/>
          <w:color w:val="FF0000"/>
          <w:sz w:val="24"/>
          <w:szCs w:val="24"/>
        </w:rPr>
        <w:t>・向上</w:t>
      </w:r>
      <w:r w:rsidRPr="0037351E">
        <w:rPr>
          <w:rFonts w:ascii="ＭＳ Ｐゴシック" w:eastAsia="ＭＳ Ｐゴシック" w:hAnsi="ＭＳ Ｐゴシック" w:hint="eastAsia"/>
          <w:color w:val="FF0000"/>
          <w:sz w:val="24"/>
          <w:szCs w:val="24"/>
        </w:rPr>
        <w:t>することを、</w:t>
      </w:r>
      <w:r>
        <w:rPr>
          <w:rFonts w:ascii="ＭＳ Ｐゴシック" w:eastAsia="ＭＳ Ｐゴシック" w:hAnsi="ＭＳ Ｐゴシック" w:hint="eastAsia"/>
          <w:color w:val="FF0000"/>
          <w:sz w:val="24"/>
          <w:szCs w:val="24"/>
        </w:rPr>
        <w:t>専門家活用</w:t>
      </w:r>
      <w:r w:rsidRPr="0037351E">
        <w:rPr>
          <w:rFonts w:ascii="ＭＳ Ｐゴシック" w:eastAsia="ＭＳ Ｐゴシック" w:hAnsi="ＭＳ Ｐゴシック" w:hint="eastAsia"/>
          <w:color w:val="FF0000"/>
          <w:sz w:val="24"/>
          <w:szCs w:val="24"/>
        </w:rPr>
        <w:t>株式会社</w:t>
      </w:r>
      <w:r>
        <w:rPr>
          <w:rFonts w:ascii="ＭＳ Ｐゴシック" w:eastAsia="ＭＳ Ｐゴシック" w:hAnsi="ＭＳ Ｐゴシック" w:hint="eastAsia"/>
          <w:color w:val="FF0000"/>
          <w:sz w:val="24"/>
          <w:szCs w:val="24"/>
        </w:rPr>
        <w:t>の</w:t>
      </w:r>
      <w:r w:rsidRPr="0037351E">
        <w:rPr>
          <w:rFonts w:ascii="ＭＳ Ｐゴシック" w:eastAsia="ＭＳ Ｐゴシック" w:hAnsi="ＭＳ Ｐゴシック" w:hint="eastAsia"/>
          <w:color w:val="FF0000"/>
          <w:sz w:val="24"/>
          <w:szCs w:val="24"/>
        </w:rPr>
        <w:t>代表</w:t>
      </w:r>
      <w:r>
        <w:rPr>
          <w:rFonts w:ascii="ＭＳ Ｐゴシック" w:eastAsia="ＭＳ Ｐゴシック" w:hAnsi="ＭＳ Ｐゴシック" w:hint="eastAsia"/>
          <w:color w:val="FF0000"/>
          <w:sz w:val="24"/>
          <w:szCs w:val="24"/>
        </w:rPr>
        <w:t>取締役</w:t>
      </w:r>
      <w:r w:rsidRPr="0037351E">
        <w:rPr>
          <w:rFonts w:ascii="ＭＳ Ｐゴシック" w:eastAsia="ＭＳ Ｐゴシック" w:hAnsi="ＭＳ Ｐゴシック" w:hint="eastAsia"/>
          <w:color w:val="FF0000"/>
          <w:sz w:val="24"/>
          <w:szCs w:val="24"/>
        </w:rPr>
        <w:t>である○○○○社長にXX月XX日付でお約束</w:t>
      </w:r>
      <w:r>
        <w:rPr>
          <w:rFonts w:ascii="ＭＳ Ｐゴシック" w:eastAsia="ＭＳ Ｐゴシック" w:hAnsi="ＭＳ Ｐゴシック" w:hint="eastAsia"/>
          <w:color w:val="FF0000"/>
          <w:sz w:val="24"/>
          <w:szCs w:val="24"/>
        </w:rPr>
        <w:t>頂いた。</w:t>
      </w:r>
    </w:p>
    <w:p w14:paraId="11A618E4"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2C15A48B"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5556276F" w14:textId="77777777" w:rsidR="0037351E" w:rsidRDefault="0037351E" w:rsidP="0037351E">
      <w:pPr>
        <w:widowControl/>
        <w:spacing w:line="440" w:lineRule="exact"/>
        <w:jc w:val="left"/>
        <w:rPr>
          <w:rFonts w:ascii="ＭＳ Ｐゴシック" w:eastAsia="ＭＳ Ｐゴシック" w:hAnsi="ＭＳ Ｐゴシック"/>
          <w:color w:val="000000" w:themeColor="text1"/>
          <w:sz w:val="24"/>
          <w:szCs w:val="24"/>
        </w:rPr>
      </w:pPr>
    </w:p>
    <w:p w14:paraId="63A080C1" w14:textId="4FCB9A35" w:rsidR="0037351E" w:rsidRPr="005051B6" w:rsidRDefault="0037351E" w:rsidP="0037351E">
      <w:pPr>
        <w:widowControl/>
        <w:spacing w:line="440" w:lineRule="exact"/>
        <w:jc w:val="left"/>
        <w:rPr>
          <w:rFonts w:ascii="ＭＳ Ｐゴシック" w:eastAsia="ＭＳ Ｐゴシック" w:hAnsi="ＭＳ Ｐゴシック"/>
          <w:sz w:val="24"/>
          <w:szCs w:val="24"/>
          <w:lang w:eastAsia="zh-TW"/>
        </w:rPr>
      </w:pPr>
      <w:r w:rsidRPr="005051B6">
        <w:rPr>
          <w:rFonts w:ascii="ＭＳ Ｐゴシック" w:eastAsia="ＭＳ Ｐゴシック" w:hAnsi="ＭＳ Ｐゴシック" w:hint="eastAsia"/>
          <w:sz w:val="24"/>
          <w:szCs w:val="24"/>
          <w:lang w:eastAsia="zh-TW"/>
        </w:rPr>
        <w:t>令和</w:t>
      </w:r>
      <w:r w:rsidR="00E34D49">
        <w:rPr>
          <w:rFonts w:ascii="ＭＳ Ｐゴシック" w:eastAsia="ＭＳ Ｐゴシック" w:hAnsi="ＭＳ Ｐゴシック" w:hint="eastAsia"/>
          <w:color w:val="FF0000"/>
          <w:sz w:val="24"/>
          <w:szCs w:val="24"/>
        </w:rPr>
        <w:t>8</w:t>
      </w:r>
      <w:r w:rsidRPr="00F2792B">
        <w:rPr>
          <w:rFonts w:ascii="ＭＳ Ｐゴシック" w:eastAsia="ＭＳ Ｐゴシック" w:hAnsi="ＭＳ Ｐゴシック" w:hint="eastAsia"/>
          <w:sz w:val="24"/>
          <w:szCs w:val="24"/>
          <w:lang w:eastAsia="zh-TW"/>
        </w:rPr>
        <w:t>年</w:t>
      </w:r>
      <w:r w:rsidR="00E34D49">
        <w:rPr>
          <w:rFonts w:ascii="ＭＳ Ｐゴシック" w:eastAsia="ＭＳ Ｐゴシック" w:hAnsi="ＭＳ Ｐゴシック" w:hint="eastAsia"/>
          <w:color w:val="FF0000"/>
          <w:sz w:val="24"/>
          <w:szCs w:val="24"/>
        </w:rPr>
        <w:t>6</w:t>
      </w:r>
      <w:r w:rsidRPr="00F2792B">
        <w:rPr>
          <w:rFonts w:ascii="ＭＳ Ｐゴシック" w:eastAsia="ＭＳ Ｐゴシック" w:hAnsi="ＭＳ Ｐゴシック" w:hint="eastAsia"/>
          <w:sz w:val="24"/>
          <w:szCs w:val="24"/>
          <w:lang w:eastAsia="zh-TW"/>
        </w:rPr>
        <w:t>月</w:t>
      </w:r>
      <w:r w:rsidR="00662713" w:rsidRPr="00F2792B">
        <w:rPr>
          <w:rFonts w:ascii="ＭＳ Ｐゴシック" w:eastAsia="ＭＳ Ｐゴシック" w:hAnsi="ＭＳ Ｐゴシック"/>
          <w:color w:val="FF0000"/>
          <w:sz w:val="24"/>
          <w:szCs w:val="24"/>
          <w:lang w:eastAsia="zh-TW"/>
        </w:rPr>
        <w:t>1</w:t>
      </w:r>
      <w:r w:rsidR="00E34D49">
        <w:rPr>
          <w:rFonts w:ascii="ＭＳ Ｐゴシック" w:eastAsia="ＭＳ Ｐゴシック" w:hAnsi="ＭＳ Ｐゴシック" w:hint="eastAsia"/>
          <w:color w:val="FF0000"/>
          <w:sz w:val="24"/>
          <w:szCs w:val="24"/>
        </w:rPr>
        <w:t>9</w:t>
      </w:r>
      <w:r w:rsidRPr="00F2792B">
        <w:rPr>
          <w:rFonts w:ascii="ＭＳ Ｐゴシック" w:eastAsia="ＭＳ Ｐゴシック" w:hAnsi="ＭＳ Ｐゴシック" w:hint="eastAsia"/>
          <w:sz w:val="24"/>
          <w:szCs w:val="24"/>
          <w:lang w:eastAsia="zh-TW"/>
        </w:rPr>
        <w:t>日</w:t>
      </w:r>
    </w:p>
    <w:p w14:paraId="1F785132" w14:textId="77777777" w:rsidR="0037351E" w:rsidRDefault="0037351E" w:rsidP="0037351E">
      <w:pPr>
        <w:widowControl/>
        <w:spacing w:line="440" w:lineRule="exact"/>
        <w:jc w:val="left"/>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住所：</w:t>
      </w:r>
      <w:r w:rsidRPr="005051B6">
        <w:rPr>
          <w:rFonts w:ascii="ＭＳ Ｐゴシック" w:eastAsia="ＭＳ Ｐゴシック" w:hAnsi="ＭＳ Ｐゴシック" w:hint="eastAsia"/>
          <w:color w:val="FF0000"/>
          <w:sz w:val="24"/>
          <w:szCs w:val="24"/>
          <w:lang w:eastAsia="zh-TW"/>
        </w:rPr>
        <w:t>東京都X</w:t>
      </w:r>
      <w:r w:rsidRPr="005051B6">
        <w:rPr>
          <w:rFonts w:ascii="ＭＳ Ｐゴシック" w:eastAsia="ＭＳ Ｐゴシック" w:hAnsi="ＭＳ Ｐゴシック"/>
          <w:color w:val="FF0000"/>
          <w:sz w:val="24"/>
          <w:szCs w:val="24"/>
          <w:lang w:eastAsia="zh-TW"/>
        </w:rPr>
        <w:t>XX</w:t>
      </w:r>
      <w:r w:rsidRPr="005051B6">
        <w:rPr>
          <w:rFonts w:ascii="ＭＳ Ｐゴシック" w:eastAsia="ＭＳ Ｐゴシック" w:hAnsi="ＭＳ Ｐゴシック" w:hint="eastAsia"/>
          <w:color w:val="FF0000"/>
          <w:sz w:val="24"/>
          <w:szCs w:val="24"/>
          <w:lang w:eastAsia="zh-TW"/>
        </w:rPr>
        <w:t>市XXX町１－２－３</w:t>
      </w:r>
    </w:p>
    <w:p w14:paraId="65CF9FE9" w14:textId="65FDC412" w:rsidR="0037351E" w:rsidRPr="005051B6" w:rsidRDefault="0037351E" w:rsidP="0037351E">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社名（屋号）</w:t>
      </w:r>
      <w:r w:rsidRPr="005051B6">
        <w:rPr>
          <w:rFonts w:ascii="ＭＳ Ｐゴシック" w:eastAsia="ＭＳ Ｐゴシック" w:hAnsi="ＭＳ Ｐゴシック" w:hint="eastAsia"/>
          <w:sz w:val="24"/>
          <w:szCs w:val="24"/>
        </w:rPr>
        <w:t>：</w:t>
      </w:r>
      <w:r w:rsidRPr="00F2792B">
        <w:rPr>
          <w:rFonts w:ascii="ＭＳ Ｐゴシック" w:eastAsia="ＭＳ Ｐゴシック" w:hAnsi="ＭＳ Ｐゴシック" w:hint="eastAsia"/>
          <w:color w:val="FF0000"/>
          <w:sz w:val="24"/>
          <w:szCs w:val="24"/>
        </w:rPr>
        <w:t>事業承継・</w:t>
      </w:r>
      <w:r w:rsidR="008D1894" w:rsidRPr="00F2792B">
        <w:rPr>
          <w:rFonts w:ascii="ＭＳ Ｐゴシック" w:eastAsia="ＭＳ Ｐゴシック" w:hAnsi="ＭＳ Ｐゴシック" w:hint="eastAsia"/>
          <w:color w:val="FF0000"/>
          <w:sz w:val="24"/>
          <w:szCs w:val="24"/>
        </w:rPr>
        <w:t>M&amp;A</w:t>
      </w:r>
      <w:r w:rsidRPr="005051B6">
        <w:rPr>
          <w:rFonts w:ascii="ＭＳ Ｐゴシック" w:eastAsia="ＭＳ Ｐゴシック" w:hAnsi="ＭＳ Ｐゴシック" w:hint="eastAsia"/>
          <w:color w:val="FF0000"/>
          <w:sz w:val="24"/>
          <w:szCs w:val="24"/>
        </w:rPr>
        <w:t>株式会社</w:t>
      </w:r>
    </w:p>
    <w:p w14:paraId="393B723D" w14:textId="4A705DE3" w:rsidR="00A97C5E" w:rsidRDefault="0037351E" w:rsidP="0037351E">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7936" behindDoc="0" locked="0" layoutInCell="1" allowOverlap="1" wp14:anchorId="281BB9FE" wp14:editId="3AE10B85">
                <wp:simplePos x="0" y="0"/>
                <wp:positionH relativeFrom="margin">
                  <wp:posOffset>3471365</wp:posOffset>
                </wp:positionH>
                <wp:positionV relativeFrom="paragraph">
                  <wp:posOffset>255522</wp:posOffset>
                </wp:positionV>
                <wp:extent cx="2156460" cy="1371600"/>
                <wp:effectExtent l="723900" t="133350" r="15240" b="19050"/>
                <wp:wrapNone/>
                <wp:docPr id="18" name="吹き出し: 四角形 18"/>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1554"/>
                            <a:gd name="adj2" fmla="val -5788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C6C84" w14:textId="77777777" w:rsidR="0037351E" w:rsidRPr="008178CB" w:rsidRDefault="0037351E" w:rsidP="0037351E">
                            <w:pPr>
                              <w:jc w:val="left"/>
                              <w:rPr>
                                <w:rFonts w:ascii="Meiryo UI" w:eastAsia="Meiryo UI" w:hAnsi="Meiryo UI"/>
                                <w:b/>
                                <w:bCs/>
                              </w:rPr>
                            </w:pPr>
                            <w:r w:rsidRPr="008178CB">
                              <w:rPr>
                                <w:rFonts w:ascii="Meiryo UI" w:eastAsia="Meiryo UI" w:hAnsi="Meiryo UI" w:hint="eastAsia"/>
                                <w:b/>
                                <w:bCs/>
                              </w:rPr>
                              <w:t>一度紙に印刷した上で押印し、押印済みの書面をPDF化してください。（データでの押印や印の無い場合は不備とみなします。）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BB9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8" o:spid="_x0000_s1028" type="#_x0000_t61" style="position:absolute;margin-left:273.35pt;margin-top:20.1pt;width:169.8pt;height:10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HlwIAAIUFAAAOAAAAZHJzL2Uyb0RvYy54bWysVMFu2zAMvQ/YPwi6t7azJM2COkWQosOA&#10;og3aDj0rshR7kEVNUmJnXz9KdpxsLXYYloNDieQj+UTy+qatFdkL6yrQOc0uU0qE5lBUepvTby93&#10;FzNKnGe6YAq0yOlBOHqz+PjhujFzMYISVCEsQRDt5o3Jaem9mSeJ46WombsEIzQqJdiaeTzabVJY&#10;1iB6rZJRmk6TBmxhLHDhHN7edkq6iPhSCu4fpXTCE5VTzM3Hr43fTfgmi2s231pmyor3abB/yKJm&#10;lcagA9Qt84zsbPUGqq64BQfSX3KoE5Cy4iLWgNVk6R/VPJfMiFgLkuPMQJP7f7D8Yf9s1hZpaIyb&#10;OxRDFa20dfjH/EgbyToMZInWE46Xo2wyHU+RU4667NNVNk0jncnJ3VjnvwioSRBy2ohiK57wSVZM&#10;Kdj5SBjb3zsfmSuIZjW2CCu+Z5TIWuFD7JkiF7NsMhn3L3VmNPrNaHI1m2XBCOP3mCgdM8DrU31R&#10;8gclQliln4QkVREqignF1hMrZQkGx2w4F9pnnapkheiuJyn++nCDRwweAQOyrJQasHuA0NZvsbus&#10;e/vgKmLnDs7p3xLrnAePGBm0H5zrSoN9D0BhVX3kzv5IUkdNYMm3mxa5CdSgZbjZQHFYW2KhmyRn&#10;+F2Fj3vPnF8ziy+GDYHrwD/iRypocgq9REkJ9ud798EeOxq1lDQ4ijl1P3bMCkrUV429/jkbj8Ps&#10;xsN4cjXCgz3XbM41elevAB8Oewizi2Kw9+ooSgv1K26NZYiKKqY5xs4p9/Z4WPluReDe4WK5jGY4&#10;r4b5e/1seAAPPIfuemlfmTV9h3scjgc4jm3fiB3HJ9vgqWG58yArH5QnXvsDznpspX4vhWVyfo5W&#10;p+25+AUAAP//AwBQSwMEFAAGAAgAAAAhADVI1VDgAAAACgEAAA8AAABkcnMvZG93bnJldi54bWxM&#10;j8FOwzAQRO9I/IO1SNyoQ2hCFLKpKhBFnKqWSlzdeJuExuvIdtvw95gTHFfzNPO2WkxmEGdyvreM&#10;cD9LQBA3VvfcIuw+Xu8KED4o1mqwTAjf5GFRX19VqtT2whs6b0MrYgn7UiF0IYyllL7pyCg/syNx&#10;zA7WGRXi6VqpnbrEcjPINElyaVTPcaFTIz131By3J4Owyt5W+t3vNv3avXwdjkvrmk+LeHszLZ9A&#10;BJrCHwy/+lEd6ui0tyfWXgwI2Tx/jCjCPElBRKAo8gcQe4Q0y1OQdSX/v1D/AAAA//8DAFBLAQIt&#10;ABQABgAIAAAAIQC2gziS/gAAAOEBAAATAAAAAAAAAAAAAAAAAAAAAABbQ29udGVudF9UeXBlc10u&#10;eG1sUEsBAi0AFAAGAAgAAAAhADj9If/WAAAAlAEAAAsAAAAAAAAAAAAAAAAALwEAAF9yZWxzLy5y&#10;ZWxzUEsBAi0AFAAGAAgAAAAhAO74/QeXAgAAhQUAAA4AAAAAAAAAAAAAAAAALgIAAGRycy9lMm9E&#10;b2MueG1sUEsBAi0AFAAGAAgAAAAhADVI1VDgAAAACgEAAA8AAAAAAAAAAAAAAAAA8QQAAGRycy9k&#10;b3ducmV2LnhtbFBLBQYAAAAABAAEAPMAAAD+BQAAAAA=&#10;" adj="-6816,-1702" fillcolor="#4472c4 [3204]" strokecolor="#1f3763 [1604]" strokeweight="1pt">
                <v:textbox>
                  <w:txbxContent>
                    <w:p w14:paraId="103C6C84" w14:textId="77777777" w:rsidR="0037351E" w:rsidRPr="008178CB" w:rsidRDefault="0037351E" w:rsidP="0037351E">
                      <w:pPr>
                        <w:jc w:val="left"/>
                        <w:rPr>
                          <w:rFonts w:ascii="Meiryo UI" w:eastAsia="Meiryo UI" w:hAnsi="Meiryo UI"/>
                          <w:b/>
                          <w:bCs/>
                        </w:rPr>
                      </w:pPr>
                      <w:r w:rsidRPr="008178CB">
                        <w:rPr>
                          <w:rFonts w:ascii="Meiryo UI" w:eastAsia="Meiryo UI" w:hAnsi="Meiryo UI" w:hint="eastAsia"/>
                          <w:b/>
                          <w:bCs/>
                        </w:rPr>
                        <w:t>一度紙に印刷した上で押印し、押印済みの書面をPDF化してください。（データでの押印や印の無い場合は不備とみなします。）</w:t>
                      </w:r>
                    </w:p>
                  </w:txbxContent>
                </v:textbox>
                <w10:wrap anchorx="margin"/>
              </v:shape>
            </w:pict>
          </mc:Fallback>
        </mc:AlternateContent>
      </w:r>
      <w:r>
        <w:rPr>
          <w:rFonts w:ascii="ＭＳ Ｐゴシック" w:eastAsia="ＭＳ Ｐゴシック" w:hAnsi="ＭＳ Ｐゴシック" w:hint="eastAsia"/>
          <w:sz w:val="24"/>
          <w:szCs w:val="24"/>
        </w:rPr>
        <w:t>代表者氏名</w:t>
      </w:r>
      <w:r w:rsidRPr="005051B6">
        <w:rPr>
          <w:rFonts w:ascii="ＭＳ Ｐゴシック" w:eastAsia="ＭＳ Ｐゴシック" w:hAnsi="ＭＳ Ｐゴシック" w:hint="eastAsia"/>
          <w:sz w:val="24"/>
          <w:szCs w:val="24"/>
        </w:rPr>
        <w:t xml:space="preserve">：　　　　</w:t>
      </w:r>
      <w:r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rPr>
        <w:t xml:space="preserve">　　　　印</w:t>
      </w:r>
    </w:p>
    <w:sectPr w:rsidR="00A97C5E"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5278" w14:textId="77777777" w:rsidR="0025160A" w:rsidRDefault="0025160A">
      <w:r>
        <w:separator/>
      </w:r>
    </w:p>
  </w:endnote>
  <w:endnote w:type="continuationSeparator" w:id="0">
    <w:p w14:paraId="3B2A9B94" w14:textId="77777777" w:rsidR="0025160A" w:rsidRDefault="0025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202A" w14:textId="77777777" w:rsidR="0025160A" w:rsidRDefault="0025160A">
      <w:r>
        <w:separator/>
      </w:r>
    </w:p>
  </w:footnote>
  <w:footnote w:type="continuationSeparator" w:id="0">
    <w:p w14:paraId="41105159" w14:textId="77777777" w:rsidR="0025160A" w:rsidRDefault="0025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16944"/>
    <w:multiLevelType w:val="hybridMultilevel"/>
    <w:tmpl w:val="080E4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8737FA"/>
    <w:multiLevelType w:val="hybridMultilevel"/>
    <w:tmpl w:val="58C61AE8"/>
    <w:lvl w:ilvl="0" w:tplc="87320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4921185"/>
    <w:multiLevelType w:val="hybridMultilevel"/>
    <w:tmpl w:val="89C6DECA"/>
    <w:lvl w:ilvl="0" w:tplc="9DBA92D8">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C00853"/>
    <w:multiLevelType w:val="hybridMultilevel"/>
    <w:tmpl w:val="12F8027E"/>
    <w:lvl w:ilvl="0" w:tplc="DF6A6610">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863733"/>
    <w:multiLevelType w:val="hybridMultilevel"/>
    <w:tmpl w:val="F1B8D264"/>
    <w:lvl w:ilvl="0" w:tplc="D14854E2">
      <w:start w:val="1"/>
      <w:numFmt w:val="decimal"/>
      <w:lvlText w:val="（注%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0"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2"/>
  </w:num>
  <w:num w:numId="2" w16cid:durableId="1922786660">
    <w:abstractNumId w:val="5"/>
  </w:num>
  <w:num w:numId="3" w16cid:durableId="662900725">
    <w:abstractNumId w:val="10"/>
  </w:num>
  <w:num w:numId="4" w16cid:durableId="1211266443">
    <w:abstractNumId w:val="0"/>
  </w:num>
  <w:num w:numId="5" w16cid:durableId="534853712">
    <w:abstractNumId w:val="11"/>
  </w:num>
  <w:num w:numId="6" w16cid:durableId="400832029">
    <w:abstractNumId w:val="3"/>
  </w:num>
  <w:num w:numId="7" w16cid:durableId="481700713">
    <w:abstractNumId w:val="1"/>
  </w:num>
  <w:num w:numId="8" w16cid:durableId="1079251928">
    <w:abstractNumId w:val="7"/>
  </w:num>
  <w:num w:numId="9" w16cid:durableId="131868086">
    <w:abstractNumId w:val="6"/>
  </w:num>
  <w:num w:numId="10" w16cid:durableId="1713725468">
    <w:abstractNumId w:val="9"/>
  </w:num>
  <w:num w:numId="11" w16cid:durableId="122116420">
    <w:abstractNumId w:val="4"/>
  </w:num>
  <w:num w:numId="12" w16cid:durableId="146745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cVmA19wfp8HZ5snYAjcMdv88T2/bZYBMUOomU2rtK5WUL11IvEdipnA+6v8cBLfmjTrCfz7CEa32Z579TiReBQ==" w:salt="mz+Sh9urqNJYihZwINw0z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34ED4"/>
    <w:rsid w:val="00035B76"/>
    <w:rsid w:val="0004005D"/>
    <w:rsid w:val="00042B3E"/>
    <w:rsid w:val="00043608"/>
    <w:rsid w:val="00043EA4"/>
    <w:rsid w:val="00056739"/>
    <w:rsid w:val="000602AF"/>
    <w:rsid w:val="000766AB"/>
    <w:rsid w:val="000A03E8"/>
    <w:rsid w:val="000D7320"/>
    <w:rsid w:val="000E313B"/>
    <w:rsid w:val="00101B63"/>
    <w:rsid w:val="00102C23"/>
    <w:rsid w:val="001443BC"/>
    <w:rsid w:val="001509B0"/>
    <w:rsid w:val="0017236E"/>
    <w:rsid w:val="001850E5"/>
    <w:rsid w:val="00190CE0"/>
    <w:rsid w:val="00196E1B"/>
    <w:rsid w:val="001B1BD3"/>
    <w:rsid w:val="00201C62"/>
    <w:rsid w:val="00212BE9"/>
    <w:rsid w:val="002349F1"/>
    <w:rsid w:val="0025160A"/>
    <w:rsid w:val="002553C2"/>
    <w:rsid w:val="00264CA2"/>
    <w:rsid w:val="00294CCB"/>
    <w:rsid w:val="002A055D"/>
    <w:rsid w:val="002B1003"/>
    <w:rsid w:val="002D27E9"/>
    <w:rsid w:val="002F3627"/>
    <w:rsid w:val="00300038"/>
    <w:rsid w:val="00303161"/>
    <w:rsid w:val="003175AE"/>
    <w:rsid w:val="003257FE"/>
    <w:rsid w:val="00347788"/>
    <w:rsid w:val="00347CB5"/>
    <w:rsid w:val="00362114"/>
    <w:rsid w:val="0037351E"/>
    <w:rsid w:val="003857F3"/>
    <w:rsid w:val="003C0322"/>
    <w:rsid w:val="003C1BDB"/>
    <w:rsid w:val="003C4C5B"/>
    <w:rsid w:val="003C7B46"/>
    <w:rsid w:val="003E3B2E"/>
    <w:rsid w:val="003F08AE"/>
    <w:rsid w:val="00412E21"/>
    <w:rsid w:val="004153FF"/>
    <w:rsid w:val="00451D4F"/>
    <w:rsid w:val="0046505F"/>
    <w:rsid w:val="004726E5"/>
    <w:rsid w:val="004A5F2F"/>
    <w:rsid w:val="004C3F21"/>
    <w:rsid w:val="004C6A7A"/>
    <w:rsid w:val="004D25B4"/>
    <w:rsid w:val="004E77AF"/>
    <w:rsid w:val="005051B6"/>
    <w:rsid w:val="00507881"/>
    <w:rsid w:val="00510F2C"/>
    <w:rsid w:val="0051603C"/>
    <w:rsid w:val="00534D63"/>
    <w:rsid w:val="005431B3"/>
    <w:rsid w:val="0056411A"/>
    <w:rsid w:val="005649FB"/>
    <w:rsid w:val="005724A6"/>
    <w:rsid w:val="00573EF3"/>
    <w:rsid w:val="005D1B32"/>
    <w:rsid w:val="005D1BE1"/>
    <w:rsid w:val="005D49CB"/>
    <w:rsid w:val="005E5085"/>
    <w:rsid w:val="00613B0C"/>
    <w:rsid w:val="00642FD1"/>
    <w:rsid w:val="00662713"/>
    <w:rsid w:val="00664D21"/>
    <w:rsid w:val="006A4794"/>
    <w:rsid w:val="007021F0"/>
    <w:rsid w:val="00710633"/>
    <w:rsid w:val="00713159"/>
    <w:rsid w:val="007A23FD"/>
    <w:rsid w:val="007B1F81"/>
    <w:rsid w:val="007C6C77"/>
    <w:rsid w:val="007D54DE"/>
    <w:rsid w:val="007E18F1"/>
    <w:rsid w:val="00813727"/>
    <w:rsid w:val="00814B8B"/>
    <w:rsid w:val="008178CB"/>
    <w:rsid w:val="0083775C"/>
    <w:rsid w:val="00847330"/>
    <w:rsid w:val="0088092E"/>
    <w:rsid w:val="008931D1"/>
    <w:rsid w:val="008D1894"/>
    <w:rsid w:val="00905186"/>
    <w:rsid w:val="00913206"/>
    <w:rsid w:val="00940274"/>
    <w:rsid w:val="00956E21"/>
    <w:rsid w:val="00957249"/>
    <w:rsid w:val="00957ABD"/>
    <w:rsid w:val="009736FC"/>
    <w:rsid w:val="00976702"/>
    <w:rsid w:val="00976D72"/>
    <w:rsid w:val="00980918"/>
    <w:rsid w:val="0098488D"/>
    <w:rsid w:val="009A34CD"/>
    <w:rsid w:val="009B19C8"/>
    <w:rsid w:val="009B463B"/>
    <w:rsid w:val="009D64BC"/>
    <w:rsid w:val="009F6D12"/>
    <w:rsid w:val="00A0262C"/>
    <w:rsid w:val="00A1331C"/>
    <w:rsid w:val="00A148CC"/>
    <w:rsid w:val="00A26FBC"/>
    <w:rsid w:val="00A308D7"/>
    <w:rsid w:val="00A45FB0"/>
    <w:rsid w:val="00A50139"/>
    <w:rsid w:val="00A55D9C"/>
    <w:rsid w:val="00A56005"/>
    <w:rsid w:val="00A566BA"/>
    <w:rsid w:val="00A80C58"/>
    <w:rsid w:val="00A97C5E"/>
    <w:rsid w:val="00AB39A8"/>
    <w:rsid w:val="00AC289D"/>
    <w:rsid w:val="00AD3D2C"/>
    <w:rsid w:val="00AE0D9D"/>
    <w:rsid w:val="00AE3C98"/>
    <w:rsid w:val="00AF0548"/>
    <w:rsid w:val="00AF4BD7"/>
    <w:rsid w:val="00AF662D"/>
    <w:rsid w:val="00B26679"/>
    <w:rsid w:val="00B3107F"/>
    <w:rsid w:val="00B32857"/>
    <w:rsid w:val="00B41FD5"/>
    <w:rsid w:val="00B47E7A"/>
    <w:rsid w:val="00B670CF"/>
    <w:rsid w:val="00B81AC5"/>
    <w:rsid w:val="00B867AF"/>
    <w:rsid w:val="00C04C61"/>
    <w:rsid w:val="00C06DA2"/>
    <w:rsid w:val="00C60E3A"/>
    <w:rsid w:val="00C95C89"/>
    <w:rsid w:val="00CF236B"/>
    <w:rsid w:val="00CF5FA4"/>
    <w:rsid w:val="00D13BEA"/>
    <w:rsid w:val="00D33F1A"/>
    <w:rsid w:val="00D55AA2"/>
    <w:rsid w:val="00D609E8"/>
    <w:rsid w:val="00D75BB3"/>
    <w:rsid w:val="00D82F45"/>
    <w:rsid w:val="00DA564F"/>
    <w:rsid w:val="00DD7637"/>
    <w:rsid w:val="00DF2DA0"/>
    <w:rsid w:val="00DF4E93"/>
    <w:rsid w:val="00E1062D"/>
    <w:rsid w:val="00E206E3"/>
    <w:rsid w:val="00E2172A"/>
    <w:rsid w:val="00E34D49"/>
    <w:rsid w:val="00E434B6"/>
    <w:rsid w:val="00E434DF"/>
    <w:rsid w:val="00E57535"/>
    <w:rsid w:val="00E628CC"/>
    <w:rsid w:val="00E73F24"/>
    <w:rsid w:val="00E7703B"/>
    <w:rsid w:val="00E92AB1"/>
    <w:rsid w:val="00E96A61"/>
    <w:rsid w:val="00E975BD"/>
    <w:rsid w:val="00EA1A86"/>
    <w:rsid w:val="00EA484A"/>
    <w:rsid w:val="00EC6124"/>
    <w:rsid w:val="00ED0F9D"/>
    <w:rsid w:val="00ED5550"/>
    <w:rsid w:val="00EF2AFA"/>
    <w:rsid w:val="00F04FBD"/>
    <w:rsid w:val="00F109FE"/>
    <w:rsid w:val="00F2257B"/>
    <w:rsid w:val="00F2435A"/>
    <w:rsid w:val="00F2792B"/>
    <w:rsid w:val="00F45EA4"/>
    <w:rsid w:val="00F53E3B"/>
    <w:rsid w:val="00F568A6"/>
    <w:rsid w:val="00FE3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semiHidden/>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E7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2026-02-20T08:27:00Z</dcterms:created>
  <dcterms:modified xsi:type="dcterms:W3CDTF">2026-05-13T09:18:00Z</dcterms:modified>
</cp:coreProperties>
</file>